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16" w:rsidRPr="00556667" w:rsidRDefault="00657116" w:rsidP="00657116">
      <w:pPr>
        <w:jc w:val="center"/>
        <w:rPr>
          <w:rFonts w:ascii="Times New Roman" w:hAnsi="Times New Roman"/>
          <w:b/>
          <w:bCs/>
          <w:sz w:val="32"/>
          <w:szCs w:val="32"/>
          <w:u w:val="single"/>
        </w:rPr>
      </w:pPr>
      <w:r w:rsidRPr="00556667">
        <w:rPr>
          <w:rFonts w:ascii="Times New Roman" w:hAnsi="Times New Roman"/>
          <w:b/>
          <w:bCs/>
          <w:sz w:val="32"/>
          <w:szCs w:val="32"/>
          <w:u w:val="single"/>
        </w:rPr>
        <w:t>Φύλλα εργασίας</w:t>
      </w:r>
    </w:p>
    <w:p w:rsidR="00657116" w:rsidRPr="006415DE" w:rsidRDefault="00657116" w:rsidP="006415DE">
      <w:pPr>
        <w:pStyle w:val="a5"/>
        <w:numPr>
          <w:ilvl w:val="0"/>
          <w:numId w:val="6"/>
        </w:numPr>
        <w:ind w:left="284" w:hanging="284"/>
        <w:rPr>
          <w:rFonts w:ascii="Times New Roman" w:hAnsi="Times New Roman"/>
          <w:b/>
          <w:bCs/>
          <w:sz w:val="24"/>
          <w:szCs w:val="24"/>
          <w:u w:val="single"/>
        </w:rPr>
      </w:pPr>
      <w:r w:rsidRPr="006415DE">
        <w:rPr>
          <w:rFonts w:ascii="Times New Roman" w:hAnsi="Times New Roman"/>
          <w:b/>
          <w:bCs/>
          <w:sz w:val="24"/>
          <w:szCs w:val="24"/>
        </w:rPr>
        <w:t>1ο Φύλλο Εργασίας</w:t>
      </w:r>
    </w:p>
    <w:p w:rsidR="00657116" w:rsidRPr="006B73FD" w:rsidRDefault="001412A9" w:rsidP="00657116">
      <w:pPr>
        <w:rPr>
          <w:rFonts w:ascii="Times New Roman" w:hAnsi="Times New Roman"/>
          <w:b/>
          <w:bCs/>
          <w:sz w:val="24"/>
          <w:szCs w:val="24"/>
        </w:rPr>
      </w:pPr>
      <w:r w:rsidRPr="001412A9">
        <w:rPr>
          <w:rFonts w:ascii="Times New Roman" w:hAnsi="Times New Roman"/>
          <w:b/>
          <w:bCs/>
          <w:noProof/>
          <w:sz w:val="32"/>
          <w:szCs w:val="32"/>
        </w:rPr>
        <w:pict>
          <v:rect id="Rectangle 2" o:spid="_x0000_s2053" style="position:absolute;left:0;text-align:left;margin-left:-24.1pt;margin-top:24.3pt;width:504.6pt;height:589.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" fillcolor="#4472c4 [3208]" strokecolor="#2f5496 [2408]" strokeweight="6pt">
            <v:shadow on="t" type="perspective" color="#1f3763 [1608]" opacity=".5" offset="1pt" offset2="-1pt"/>
            <v:textbox style="mso-next-textbox:#Rectangle 2">
              <w:txbxContent>
                <w:p w:rsidR="006B73FD" w:rsidRPr="00C37FCC" w:rsidRDefault="006B73FD" w:rsidP="006B73FD">
                  <w:pPr>
                    <w:ind w:left="2880" w:firstLine="720"/>
                    <w:jc w:val="right"/>
                    <w:rPr>
                      <w:b/>
                      <w:bCs/>
                      <w:lang w:val="en-US"/>
                    </w:rPr>
                  </w:pPr>
                </w:p>
              </w:txbxContent>
            </v:textbox>
          </v:rect>
        </w:pict>
      </w:r>
      <w:r w:rsidR="00657116" w:rsidRPr="006B73FD">
        <w:rPr>
          <w:rFonts w:ascii="Times New Roman" w:hAnsi="Times New Roman"/>
          <w:b/>
          <w:bCs/>
          <w:sz w:val="24"/>
          <w:szCs w:val="24"/>
        </w:rPr>
        <w:t>Χρησιμοποίησέ το ξανά και ξανά…</w:t>
      </w:r>
    </w:p>
    <w:p w:rsidR="006B73FD" w:rsidRDefault="001412A9" w:rsidP="00657116">
      <w:pPr>
        <w:rPr>
          <w:rFonts w:ascii="Times New Roman" w:hAnsi="Times New Roman"/>
          <w:b/>
          <w:bCs/>
          <w:sz w:val="32"/>
          <w:szCs w:val="32"/>
        </w:rPr>
      </w:pPr>
      <w:r>
        <w:rPr>
          <w:rFonts w:ascii="Times New Roman" w:hAnsi="Times New Roman"/>
          <w:b/>
          <w:bCs/>
          <w:noProof/>
          <w:sz w:val="32"/>
          <w:szCs w:val="32"/>
        </w:rPr>
        <w:pict>
          <v:rect id="_x0000_s2054" style="position:absolute;left:0;text-align:left;margin-left:5.3pt;margin-top:12.1pt;width:283.2pt;height:66pt;z-index:251659264" fillcolor="#ed7d31 [3205]" strokecolor="#823b0b [1605]" strokeweight="2.25pt">
            <v:textbox>
              <w:txbxContent>
                <w:p w:rsidR="006B73FD" w:rsidRDefault="006B73FD" w:rsidP="006B73FD">
                  <w:pPr>
                    <w:rPr>
                      <w:rFonts w:ascii="Times New Roman" w:hAnsi="Times New Roman"/>
                      <w:b/>
                      <w:bCs/>
                      <w:sz w:val="24"/>
                      <w:szCs w:val="24"/>
                    </w:rPr>
                  </w:pPr>
                  <w:r>
                    <w:rPr>
                      <w:rFonts w:ascii="Times New Roman" w:hAnsi="Times New Roman"/>
                      <w:b/>
                      <w:bCs/>
                      <w:sz w:val="24"/>
                      <w:szCs w:val="24"/>
                    </w:rPr>
                    <w:t>1ο Φύλλο Εργασίας</w:t>
                  </w:r>
                </w:p>
                <w:p w:rsidR="006B73FD" w:rsidRPr="00C37FCC" w:rsidRDefault="006B73FD" w:rsidP="006B73FD">
                  <w:pPr>
                    <w:rPr>
                      <w:rFonts w:ascii="Times New Roman" w:hAnsi="Times New Roman"/>
                      <w:b/>
                      <w:bCs/>
                      <w:sz w:val="24"/>
                      <w:szCs w:val="24"/>
                    </w:rPr>
                  </w:pPr>
                  <w:r w:rsidRPr="00C37FCC">
                    <w:rPr>
                      <w:rFonts w:ascii="Times New Roman" w:hAnsi="Times New Roman"/>
                      <w:b/>
                      <w:bCs/>
                      <w:sz w:val="24"/>
                      <w:szCs w:val="24"/>
                    </w:rPr>
                    <w:t>Χρησιμοποίησέ το ξανά και ξανά…</w:t>
                  </w:r>
                </w:p>
                <w:p w:rsidR="006B73FD" w:rsidRDefault="006B73FD"/>
              </w:txbxContent>
            </v:textbox>
          </v:rect>
        </w:pict>
      </w:r>
    </w:p>
    <w:p w:rsidR="006B73FD" w:rsidRPr="00657116" w:rsidRDefault="006B73FD" w:rsidP="00657116">
      <w:pPr>
        <w:rPr>
          <w:rFonts w:ascii="Times New Roman" w:hAnsi="Times New Roman"/>
          <w:b/>
          <w:bCs/>
          <w:sz w:val="32"/>
          <w:szCs w:val="32"/>
        </w:rPr>
      </w:pPr>
    </w:p>
    <w:p w:rsidR="006B73FD" w:rsidRPr="006B73FD" w:rsidRDefault="001412A9" w:rsidP="006B73FD">
      <w:pPr>
        <w:rPr>
          <w:rFonts w:ascii="Times New Roman" w:hAnsi="Times New Roman"/>
          <w:b/>
          <w:color w:val="000000" w:themeColor="text1"/>
          <w:sz w:val="32"/>
          <w:szCs w:val="32"/>
        </w:rPr>
      </w:pPr>
      <w:r>
        <w:rPr>
          <w:rFonts w:ascii="Times New Roman" w:hAnsi="Times New Roman"/>
          <w:b/>
          <w:noProof/>
          <w:color w:val="000000" w:themeColor="text1"/>
          <w:sz w:val="32"/>
          <w:szCs w:val="32"/>
        </w:rPr>
        <w:pict>
          <v:rect id="_x0000_s2055" style="position:absolute;left:0;text-align:left;margin-left:5.3pt;margin-top:31.9pt;width:448.8pt;height:64.8pt;z-index:251660288" fillcolor="#bf8f00 [2407]" strokecolor="#7f5f00 [1607]" strokeweight="2.25pt">
            <v:textbox>
              <w:txbxContent>
                <w:p w:rsidR="006B73FD" w:rsidRPr="00441364" w:rsidRDefault="006B73FD" w:rsidP="006B73FD">
                  <w:pPr>
                    <w:rPr>
                      <w:rFonts w:ascii="Times New Roman" w:hAnsi="Times New Roman"/>
                      <w:sz w:val="24"/>
                      <w:szCs w:val="24"/>
                    </w:rPr>
                  </w:pPr>
                  <w:r w:rsidRPr="00441364">
                    <w:rPr>
                      <w:rFonts w:ascii="Times New Roman" w:hAnsi="Times New Roman"/>
                      <w:sz w:val="24"/>
                      <w:szCs w:val="24"/>
                    </w:rPr>
                    <w:t>Να γράψετε μια ερώτηση που θα έχει ως θέμα τα υλικά που ανακυκλώνονται  και να προτείνετε  τρεις πιθανές απαντήσεις  από τις οποίες όμως μόνο μία θα είναι η σωστή.</w:t>
                  </w:r>
                </w:p>
                <w:p w:rsidR="006B73FD" w:rsidRDefault="006B73FD"/>
              </w:txbxContent>
            </v:textbox>
          </v:rect>
        </w:pict>
      </w: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1412A9" w:rsidP="006B73FD">
      <w:pPr>
        <w:pStyle w:val="a5"/>
        <w:ind w:left="284"/>
        <w:rPr>
          <w:rFonts w:ascii="Times New Roman" w:hAnsi="Times New Roman"/>
          <w:b/>
          <w:color w:val="000000" w:themeColor="text1"/>
          <w:sz w:val="32"/>
          <w:szCs w:val="32"/>
        </w:rPr>
      </w:pPr>
      <w:r>
        <w:rPr>
          <w:rFonts w:ascii="Times New Roman" w:hAnsi="Times New Roman"/>
          <w:b/>
          <w:noProof/>
          <w:color w:val="000000" w:themeColor="text1"/>
          <w:sz w:val="32"/>
          <w:szCs w:val="32"/>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2057" type="#_x0000_t106" style="position:absolute;left:0;text-align:left;margin-left:402.5pt;margin-top:9.1pt;width:78pt;height:42pt;z-index:251662336" adj="-7962,16406">
            <v:textbox>
              <w:txbxContent>
                <w:p w:rsidR="006B73FD" w:rsidRDefault="006B73FD">
                  <w:r>
                    <w:t>??????</w:t>
                  </w:r>
                </w:p>
              </w:txbxContent>
            </v:textbox>
          </v:shape>
        </w:pict>
      </w:r>
    </w:p>
    <w:p w:rsidR="006B73FD" w:rsidRDefault="001412A9" w:rsidP="006B73FD">
      <w:pPr>
        <w:pStyle w:val="a5"/>
        <w:ind w:left="284"/>
        <w:rPr>
          <w:rFonts w:ascii="Times New Roman" w:hAnsi="Times New Roman"/>
          <w:b/>
          <w:color w:val="000000" w:themeColor="text1"/>
          <w:sz w:val="32"/>
          <w:szCs w:val="32"/>
        </w:rPr>
      </w:pPr>
      <w:r>
        <w:rPr>
          <w:rFonts w:ascii="Times New Roman" w:hAnsi="Times New Roman"/>
          <w:b/>
          <w:noProof/>
          <w:color w:val="000000" w:themeColor="text1"/>
          <w:sz w:val="32"/>
          <w:szCs w:val="32"/>
        </w:rPr>
        <w:pict>
          <v:oval id="_x0000_s2056" style="position:absolute;left:0;text-align:left;margin-left:11.3pt;margin-top:12.3pt;width:436.2pt;height:111.6pt;z-index:251661312" fillcolor="#c5e0b3 [1305]" strokecolor="#538135 [2409]" strokeweight="2.25pt">
            <v:textbox>
              <w:txbxContent>
                <w:p w:rsidR="006B73FD" w:rsidRDefault="006B73FD" w:rsidP="006B73FD">
                  <w:pPr>
                    <w:jc w:val="center"/>
                  </w:pPr>
                  <w:r>
                    <w:t>Ερώτηση</w:t>
                  </w:r>
                </w:p>
              </w:txbxContent>
            </v:textbox>
          </v:oval>
        </w:pict>
      </w: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1412A9" w:rsidP="006B73FD">
      <w:pPr>
        <w:pStyle w:val="a5"/>
        <w:ind w:left="284"/>
        <w:rPr>
          <w:rFonts w:ascii="Times New Roman" w:hAnsi="Times New Roman"/>
          <w:b/>
          <w:color w:val="000000" w:themeColor="text1"/>
          <w:sz w:val="32"/>
          <w:szCs w:val="32"/>
        </w:rPr>
      </w:pPr>
      <w:r>
        <w:rPr>
          <w:rFonts w:ascii="Times New Roman" w:hAnsi="Times New Roman"/>
          <w:b/>
          <w:noProof/>
          <w:color w:val="000000" w:themeColor="text1"/>
          <w:sz w:val="32"/>
          <w:szCs w:val="32"/>
        </w:rPr>
        <w:pict>
          <v:rect id="_x0000_s2059" style="position:absolute;left:0;text-align:left;margin-left:11.3pt;margin-top:11.95pt;width:442.8pt;height:106.8pt;z-index:251663360" fillcolor="#538135 [2409]" strokecolor="#375623 [1609]" strokeweight="1.5pt">
            <v:textbox>
              <w:txbxContent>
                <w:p w:rsidR="006B73FD" w:rsidRDefault="006B73FD" w:rsidP="006B73FD">
                  <w:pPr>
                    <w:jc w:val="center"/>
                    <w:rPr>
                      <w:rFonts w:ascii="Times New Roman" w:hAnsi="Times New Roman"/>
                      <w:b/>
                      <w:sz w:val="24"/>
                      <w:szCs w:val="24"/>
                    </w:rPr>
                  </w:pPr>
                  <w:r w:rsidRPr="004B061D">
                    <w:rPr>
                      <w:rFonts w:ascii="Times New Roman" w:hAnsi="Times New Roman"/>
                      <w:b/>
                      <w:sz w:val="24"/>
                      <w:szCs w:val="24"/>
                    </w:rPr>
                    <w:t>Πιθανές απαντήσεις</w:t>
                  </w:r>
                </w:p>
                <w:p w:rsidR="006B73FD" w:rsidRDefault="006B73FD" w:rsidP="006B73FD">
                  <w:pPr>
                    <w:pStyle w:val="a5"/>
                    <w:numPr>
                      <w:ilvl w:val="0"/>
                      <w:numId w:val="5"/>
                    </w:numPr>
                    <w:spacing w:before="0" w:beforeAutospacing="0" w:after="200" w:afterAutospacing="0" w:line="276" w:lineRule="auto"/>
                    <w:jc w:val="left"/>
                    <w:rPr>
                      <w:rFonts w:ascii="Times New Roman" w:hAnsi="Times New Roman"/>
                      <w:b/>
                      <w:sz w:val="24"/>
                      <w:szCs w:val="24"/>
                    </w:rPr>
                  </w:pPr>
                  <w:r>
                    <w:rPr>
                      <w:rFonts w:ascii="Times New Roman" w:hAnsi="Times New Roman"/>
                      <w:b/>
                      <w:sz w:val="24"/>
                      <w:szCs w:val="24"/>
                    </w:rPr>
                    <w:t xml:space="preserve">                     </w:t>
                  </w:r>
                </w:p>
                <w:p w:rsidR="006B73FD" w:rsidRDefault="006B73FD" w:rsidP="006B73FD">
                  <w:pPr>
                    <w:pStyle w:val="a5"/>
                    <w:numPr>
                      <w:ilvl w:val="0"/>
                      <w:numId w:val="5"/>
                    </w:numPr>
                    <w:spacing w:before="0" w:beforeAutospacing="0" w:after="200" w:afterAutospacing="0" w:line="276" w:lineRule="auto"/>
                    <w:jc w:val="left"/>
                    <w:rPr>
                      <w:rFonts w:ascii="Times New Roman" w:hAnsi="Times New Roman"/>
                      <w:b/>
                      <w:sz w:val="24"/>
                      <w:szCs w:val="24"/>
                    </w:rPr>
                  </w:pPr>
                  <w:r>
                    <w:rPr>
                      <w:rFonts w:ascii="Times New Roman" w:hAnsi="Times New Roman"/>
                      <w:b/>
                      <w:sz w:val="24"/>
                      <w:szCs w:val="24"/>
                    </w:rPr>
                    <w:t xml:space="preserve">            </w:t>
                  </w:r>
                </w:p>
                <w:p w:rsidR="006B73FD" w:rsidRPr="004B061D" w:rsidRDefault="006B73FD" w:rsidP="006B73FD">
                  <w:pPr>
                    <w:pStyle w:val="a5"/>
                    <w:numPr>
                      <w:ilvl w:val="0"/>
                      <w:numId w:val="5"/>
                    </w:numPr>
                    <w:spacing w:before="0" w:beforeAutospacing="0" w:after="200" w:afterAutospacing="0" w:line="276" w:lineRule="auto"/>
                    <w:jc w:val="left"/>
                    <w:rPr>
                      <w:rFonts w:ascii="Times New Roman" w:hAnsi="Times New Roman"/>
                      <w:b/>
                      <w:sz w:val="24"/>
                      <w:szCs w:val="24"/>
                    </w:rPr>
                  </w:pPr>
                </w:p>
                <w:p w:rsidR="006B73FD" w:rsidRPr="004B061D" w:rsidRDefault="006B73FD" w:rsidP="006B73FD">
                  <w:pPr>
                    <w:jc w:val="center"/>
                    <w:rPr>
                      <w:rFonts w:ascii="Times New Roman" w:hAnsi="Times New Roman"/>
                      <w:b/>
                      <w:sz w:val="24"/>
                      <w:szCs w:val="24"/>
                    </w:rPr>
                  </w:pPr>
                </w:p>
                <w:p w:rsidR="006B73FD" w:rsidRDefault="006B73FD"/>
              </w:txbxContent>
            </v:textbox>
          </v:rect>
        </w:pict>
      </w: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1412A9" w:rsidP="006B73FD">
      <w:pPr>
        <w:pStyle w:val="a5"/>
        <w:ind w:left="284"/>
        <w:rPr>
          <w:rFonts w:ascii="Times New Roman" w:hAnsi="Times New Roman"/>
          <w:b/>
          <w:color w:val="000000" w:themeColor="text1"/>
          <w:sz w:val="32"/>
          <w:szCs w:val="32"/>
        </w:rPr>
      </w:pPr>
      <w:r>
        <w:rPr>
          <w:rFonts w:ascii="Times New Roman" w:hAnsi="Times New Roman"/>
          <w:b/>
          <w:noProof/>
          <w:color w:val="000000" w:themeColor="text1"/>
          <w:sz w:val="32"/>
          <w:szCs w:val="32"/>
        </w:rPr>
        <w:pict>
          <v:rect id="_x0000_s2060" style="position:absolute;left:0;text-align:left;margin-left:15.5pt;margin-top:10.35pt;width:438.6pt;height:122.4pt;z-index:251664384">
            <v:textbox>
              <w:txbxContent>
                <w:p w:rsidR="006415DE" w:rsidRDefault="006415DE">
                  <w:r w:rsidRPr="006415DE">
                    <w:rPr>
                      <w:noProof/>
                    </w:rPr>
                    <w:drawing>
                      <wp:inline distT="0" distB="0" distL="0" distR="0">
                        <wp:extent cx="5429250" cy="1455420"/>
                        <wp:effectExtent l="19050" t="0" r="0" b="0"/>
                        <wp:docPr id="13" name="Εικόνα 1" descr="Οδηγίες για Σωστή Ανακύκλωση - CSR.ERT.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δηγίες για Σωστή Ανακύκλωση - CSR.ERT.GR"/>
                                <pic:cNvPicPr>
                                  <a:picLocks noChangeAspect="1" noChangeArrowheads="1"/>
                                </pic:cNvPicPr>
                              </pic:nvPicPr>
                              <pic:blipFill>
                                <a:blip r:embed="rId7"/>
                                <a:srcRect/>
                                <a:stretch>
                                  <a:fillRect/>
                                </a:stretch>
                              </pic:blipFill>
                              <pic:spPr bwMode="auto">
                                <a:xfrm>
                                  <a:off x="0" y="0"/>
                                  <a:ext cx="5426743" cy="1454748"/>
                                </a:xfrm>
                                <a:prstGeom prst="rect">
                                  <a:avLst/>
                                </a:prstGeom>
                                <a:ln>
                                  <a:noFill/>
                                </a:ln>
                                <a:effectLst>
                                  <a:softEdge rad="112500"/>
                                </a:effectLst>
                              </pic:spPr>
                            </pic:pic>
                          </a:graphicData>
                        </a:graphic>
                      </wp:inline>
                    </w:drawing>
                  </w:r>
                </w:p>
              </w:txbxContent>
            </v:textbox>
          </v:rect>
        </w:pict>
      </w: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Default="006B73FD" w:rsidP="006B73FD">
      <w:pPr>
        <w:pStyle w:val="a5"/>
        <w:ind w:left="284"/>
        <w:rPr>
          <w:rFonts w:ascii="Times New Roman" w:hAnsi="Times New Roman"/>
          <w:b/>
          <w:color w:val="000000" w:themeColor="text1"/>
          <w:sz w:val="32"/>
          <w:szCs w:val="32"/>
        </w:rPr>
      </w:pPr>
    </w:p>
    <w:p w:rsidR="006B73FD" w:rsidRPr="00E14E39" w:rsidRDefault="006B73FD" w:rsidP="00E14E39">
      <w:pPr>
        <w:rPr>
          <w:rFonts w:ascii="Times New Roman" w:hAnsi="Times New Roman"/>
          <w:b/>
          <w:color w:val="000000" w:themeColor="text1"/>
          <w:sz w:val="32"/>
          <w:szCs w:val="32"/>
        </w:rPr>
      </w:pPr>
    </w:p>
    <w:p w:rsidR="006415DE" w:rsidRDefault="00657116" w:rsidP="00657116">
      <w:pPr>
        <w:pStyle w:val="a5"/>
        <w:numPr>
          <w:ilvl w:val="0"/>
          <w:numId w:val="6"/>
        </w:numPr>
        <w:ind w:left="284" w:hanging="284"/>
        <w:rPr>
          <w:rFonts w:ascii="Times New Roman" w:hAnsi="Times New Roman"/>
          <w:b/>
          <w:color w:val="000000" w:themeColor="text1"/>
          <w:sz w:val="24"/>
          <w:szCs w:val="24"/>
        </w:rPr>
      </w:pPr>
      <w:r w:rsidRPr="006415DE">
        <w:rPr>
          <w:rFonts w:ascii="Times New Roman" w:hAnsi="Times New Roman"/>
          <w:b/>
          <w:color w:val="000000" w:themeColor="text1"/>
          <w:sz w:val="24"/>
          <w:szCs w:val="24"/>
        </w:rPr>
        <w:lastRenderedPageBreak/>
        <w:t>2ο Φύλλο Εργασίας</w:t>
      </w:r>
    </w:p>
    <w:p w:rsidR="00657116" w:rsidRPr="006415DE" w:rsidRDefault="00657116" w:rsidP="006415DE">
      <w:pPr>
        <w:rPr>
          <w:rFonts w:ascii="Times New Roman" w:hAnsi="Times New Roman"/>
          <w:b/>
          <w:color w:val="000000" w:themeColor="text1"/>
          <w:sz w:val="24"/>
          <w:szCs w:val="24"/>
        </w:rPr>
      </w:pPr>
      <w:r w:rsidRPr="006415DE">
        <w:rPr>
          <w:rFonts w:ascii="Times New Roman" w:hAnsi="Times New Roman"/>
          <w:b/>
          <w:color w:val="000000" w:themeColor="text1"/>
          <w:sz w:val="24"/>
          <w:szCs w:val="24"/>
        </w:rPr>
        <w:t>Ανακύκλωση …ζωή από την αρχή!</w:t>
      </w:r>
    </w:p>
    <w:p w:rsidR="006415DE" w:rsidRDefault="001412A9" w:rsidP="00657116">
      <w:pPr>
        <w:rPr>
          <w:rFonts w:ascii="Times New Roman" w:hAnsi="Times New Roman"/>
          <w:b/>
          <w:color w:val="000000" w:themeColor="text1"/>
          <w:sz w:val="24"/>
          <w:szCs w:val="24"/>
        </w:rPr>
      </w:pPr>
      <w:r>
        <w:rPr>
          <w:rFonts w:ascii="Times New Roman" w:hAnsi="Times New Roman"/>
          <w:b/>
          <w:noProof/>
          <w:color w:val="000000" w:themeColor="text1"/>
          <w:sz w:val="24"/>
          <w:szCs w:val="24"/>
        </w:rPr>
        <w:pict>
          <v:rect id="_x0000_s2061" style="position:absolute;left:0;text-align:left;margin-left:-13.9pt;margin-top:1.4pt;width:492.6pt;height:606.6pt;z-index:251665408" fillcolor="#538135 [2409]" strokecolor="#375623 [1609]" strokeweight="4.5pt">
            <v:textbox>
              <w:txbxContent>
                <w:p w:rsidR="006415DE" w:rsidRDefault="006415DE"/>
              </w:txbxContent>
            </v:textbox>
          </v:rect>
        </w:pict>
      </w:r>
      <w:r>
        <w:rPr>
          <w:rFonts w:ascii="Times New Roman" w:hAnsi="Times New Roman"/>
          <w:b/>
          <w:noProof/>
          <w:color w:val="000000" w:themeColor="text1"/>
          <w:sz w:val="24"/>
          <w:szCs w:val="24"/>
        </w:rPr>
        <w:pict>
          <v:rect id="_x0000_s2062" style="position:absolute;left:0;text-align:left;margin-left:18.5pt;margin-top:15.8pt;width:305.4pt;height:65.4pt;z-index:251666432" fillcolor="#c45911 [2405]" strokecolor="#823b0b [1605]" strokeweight="2.25pt">
            <v:textbox>
              <w:txbxContent>
                <w:p w:rsidR="006415DE" w:rsidRPr="00B126ED" w:rsidRDefault="006415DE" w:rsidP="006415DE">
                  <w:pPr>
                    <w:rPr>
                      <w:rFonts w:ascii="Times New Roman" w:hAnsi="Times New Roman"/>
                      <w:color w:val="000000" w:themeColor="text1"/>
                      <w:sz w:val="24"/>
                      <w:szCs w:val="24"/>
                    </w:rPr>
                  </w:pPr>
                  <w:r w:rsidRPr="00B126ED">
                    <w:rPr>
                      <w:rFonts w:ascii="Times New Roman" w:hAnsi="Times New Roman"/>
                      <w:color w:val="000000" w:themeColor="text1"/>
                      <w:sz w:val="24"/>
                      <w:szCs w:val="24"/>
                    </w:rPr>
                    <w:t>2ο Φύλλο Εργασίας</w:t>
                  </w:r>
                </w:p>
                <w:p w:rsidR="006415DE" w:rsidRPr="00A51CE3" w:rsidRDefault="006415DE" w:rsidP="006415DE">
                  <w:pPr>
                    <w:rPr>
                      <w:color w:val="000000" w:themeColor="text1"/>
                    </w:rPr>
                  </w:pPr>
                  <w:r w:rsidRPr="00B126ED">
                    <w:rPr>
                      <w:rFonts w:ascii="Times New Roman" w:hAnsi="Times New Roman"/>
                      <w:color w:val="000000" w:themeColor="text1"/>
                      <w:sz w:val="24"/>
                      <w:szCs w:val="24"/>
                    </w:rPr>
                    <w:t>Ανακύκλωση …ζωή από την αρχή</w:t>
                  </w:r>
                  <w:r>
                    <w:rPr>
                      <w:rFonts w:ascii="Times New Roman" w:hAnsi="Times New Roman"/>
                      <w:color w:val="000000" w:themeColor="text1"/>
                      <w:sz w:val="24"/>
                      <w:szCs w:val="24"/>
                    </w:rPr>
                    <w:t>!</w:t>
                  </w:r>
                </w:p>
                <w:p w:rsidR="006415DE" w:rsidRDefault="006415DE"/>
              </w:txbxContent>
            </v:textbox>
          </v:rect>
        </w:pict>
      </w: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1412A9" w:rsidP="00657116">
      <w:pPr>
        <w:rPr>
          <w:rFonts w:ascii="Times New Roman" w:hAnsi="Times New Roman"/>
          <w:b/>
          <w:color w:val="000000" w:themeColor="text1"/>
          <w:sz w:val="24"/>
          <w:szCs w:val="24"/>
        </w:rPr>
      </w:pPr>
      <w:r>
        <w:rPr>
          <w:rFonts w:ascii="Times New Roman" w:hAnsi="Times New Roman"/>
          <w:b/>
          <w:noProof/>
          <w:color w:val="000000" w:themeColor="text1"/>
          <w:sz w:val="24"/>
          <w:szCs w:val="24"/>
        </w:rPr>
        <w:pict>
          <v:rect id="_x0000_s2063" style="position:absolute;left:0;text-align:left;margin-left:18.5pt;margin-top:6.8pt;width:426pt;height:66pt;z-index:251667456" fillcolor="#bf8f00 [2407]" strokecolor="#7f5f00 [1607]" strokeweight="2.25pt">
            <v:textbox>
              <w:txbxContent>
                <w:p w:rsidR="006415DE" w:rsidRPr="006415DE" w:rsidRDefault="006415DE" w:rsidP="006415DE">
                  <w:pPr>
                    <w:rPr>
                      <w:rFonts w:ascii="Times New Roman" w:hAnsi="Times New Roman"/>
                      <w:sz w:val="24"/>
                      <w:szCs w:val="24"/>
                    </w:rPr>
                  </w:pPr>
                  <w:r w:rsidRPr="006415DE">
                    <w:rPr>
                      <w:rFonts w:ascii="Times New Roman" w:hAnsi="Times New Roman"/>
                      <w:sz w:val="24"/>
                      <w:szCs w:val="24"/>
                    </w:rPr>
                    <w:t>Να γράψετε μία ερώτηση που θα έχει ως θέμα  τα οφέλη της ανακύκλωσης για το περιβάλλον και  τον πλανήτη και να προτείνετε  τρεις πιθανές απαντήσεις από τις οποίες όμως οι δύο θα είναι σωστές.</w:t>
                  </w:r>
                </w:p>
                <w:p w:rsidR="006415DE" w:rsidRPr="00DC083E" w:rsidRDefault="006415DE" w:rsidP="006415DE">
                  <w:pPr>
                    <w:rPr>
                      <w:rFonts w:ascii="Times New Roman" w:hAnsi="Times New Roman"/>
                      <w:color w:val="FFFFFF" w:themeColor="background1"/>
                      <w:sz w:val="24"/>
                      <w:szCs w:val="24"/>
                    </w:rPr>
                  </w:pPr>
                  <w:r w:rsidRPr="00DC083E">
                    <w:rPr>
                      <w:rFonts w:ascii="Times New Roman" w:hAnsi="Times New Roman"/>
                      <w:color w:val="FFFFFF" w:themeColor="background1"/>
                      <w:sz w:val="24"/>
                      <w:szCs w:val="24"/>
                    </w:rPr>
                    <w:t>.</w:t>
                  </w:r>
                </w:p>
                <w:p w:rsidR="006415DE" w:rsidRDefault="006415DE"/>
              </w:txbxContent>
            </v:textbox>
          </v:rect>
        </w:pict>
      </w: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1412A9" w:rsidP="00657116">
      <w:pPr>
        <w:rPr>
          <w:rFonts w:ascii="Times New Roman" w:hAnsi="Times New Roman"/>
          <w:b/>
          <w:color w:val="000000" w:themeColor="text1"/>
          <w:sz w:val="24"/>
          <w:szCs w:val="24"/>
        </w:rPr>
      </w:pPr>
      <w:r>
        <w:rPr>
          <w:rFonts w:ascii="Times New Roman" w:hAnsi="Times New Roman"/>
          <w:b/>
          <w:noProof/>
          <w:color w:val="000000" w:themeColor="text1"/>
          <w:sz w:val="24"/>
          <w:szCs w:val="24"/>
        </w:rPr>
        <w:pict>
          <v:roundrect id="_x0000_s2064" style="position:absolute;left:0;text-align:left;margin-left:11.9pt;margin-top:1.4pt;width:432.6pt;height:95.4pt;z-index:251668480" arcsize="10923f" fillcolor="#a8d08d [1945]" strokecolor="#375623 [1609]" strokeweight="2.25pt">
            <v:textbox>
              <w:txbxContent>
                <w:p w:rsidR="006415DE" w:rsidRPr="00DC083E" w:rsidRDefault="006415DE" w:rsidP="006415DE">
                  <w:pPr>
                    <w:jc w:val="center"/>
                    <w:rPr>
                      <w:rFonts w:ascii="Times New Roman" w:hAnsi="Times New Roman"/>
                      <w:b/>
                      <w:sz w:val="24"/>
                      <w:szCs w:val="24"/>
                    </w:rPr>
                  </w:pPr>
                  <w:r w:rsidRPr="00DC083E">
                    <w:rPr>
                      <w:rFonts w:ascii="Times New Roman" w:hAnsi="Times New Roman"/>
                      <w:b/>
                      <w:sz w:val="24"/>
                      <w:szCs w:val="24"/>
                    </w:rPr>
                    <w:t>Ερώτηση</w:t>
                  </w:r>
                </w:p>
                <w:p w:rsidR="006415DE" w:rsidRDefault="006415DE"/>
              </w:txbxContent>
            </v:textbox>
          </v:roundrect>
        </w:pict>
      </w: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1412A9" w:rsidP="00657116">
      <w:pPr>
        <w:rPr>
          <w:rFonts w:ascii="Times New Roman" w:hAnsi="Times New Roman"/>
          <w:b/>
          <w:color w:val="000000" w:themeColor="text1"/>
          <w:sz w:val="24"/>
          <w:szCs w:val="24"/>
        </w:rPr>
      </w:pPr>
      <w:r>
        <w:rPr>
          <w:rFonts w:ascii="Times New Roman" w:hAnsi="Times New Roman"/>
          <w:b/>
          <w:noProof/>
          <w:color w:val="000000" w:themeColor="text1"/>
          <w:sz w:val="24"/>
          <w:szCs w:val="24"/>
        </w:rPr>
        <w:pict>
          <v:oval id="_x0000_s2065" style="position:absolute;left:0;text-align:left;margin-left:1.7pt;margin-top:3pt;width:448.2pt;height:118.6pt;z-index:251669504" fillcolor="#9cc2e5 [1940]">
            <v:textbox>
              <w:txbxContent>
                <w:p w:rsidR="006415DE" w:rsidRDefault="006415DE" w:rsidP="006415DE">
                  <w:pPr>
                    <w:jc w:val="center"/>
                    <w:rPr>
                      <w:rFonts w:ascii="Times New Roman" w:hAnsi="Times New Roman"/>
                      <w:b/>
                      <w:color w:val="000000" w:themeColor="text1"/>
                      <w:sz w:val="24"/>
                      <w:szCs w:val="24"/>
                    </w:rPr>
                  </w:pPr>
                  <w:r w:rsidRPr="00DC083E">
                    <w:rPr>
                      <w:rFonts w:ascii="Times New Roman" w:hAnsi="Times New Roman"/>
                      <w:b/>
                      <w:color w:val="000000" w:themeColor="text1"/>
                      <w:sz w:val="24"/>
                      <w:szCs w:val="24"/>
                    </w:rPr>
                    <w:t>Πιθανές απαντήσεις</w:t>
                  </w:r>
                </w:p>
                <w:p w:rsidR="006415DE" w:rsidRPr="006415DE" w:rsidRDefault="006415DE" w:rsidP="006415DE">
                  <w:pPr>
                    <w:pStyle w:val="a5"/>
                    <w:numPr>
                      <w:ilvl w:val="0"/>
                      <w:numId w:val="10"/>
                    </w:numPr>
                    <w:spacing w:before="0" w:beforeAutospacing="0" w:after="160" w:afterAutospacing="0" w:line="259" w:lineRule="auto"/>
                    <w:jc w:val="left"/>
                    <w:rPr>
                      <w:color w:val="000000" w:themeColor="text1"/>
                    </w:rPr>
                  </w:pPr>
                </w:p>
                <w:p w:rsidR="006415DE" w:rsidRPr="006415DE" w:rsidRDefault="006415DE" w:rsidP="006415DE">
                  <w:pPr>
                    <w:pStyle w:val="a5"/>
                    <w:numPr>
                      <w:ilvl w:val="0"/>
                      <w:numId w:val="10"/>
                    </w:numPr>
                    <w:spacing w:before="0" w:beforeAutospacing="0" w:after="160" w:afterAutospacing="0" w:line="259" w:lineRule="auto"/>
                    <w:jc w:val="left"/>
                    <w:rPr>
                      <w:color w:val="000000" w:themeColor="text1"/>
                    </w:rPr>
                  </w:pPr>
                </w:p>
                <w:p w:rsidR="006415DE" w:rsidRPr="006415DE" w:rsidRDefault="006415DE" w:rsidP="006415DE">
                  <w:pPr>
                    <w:pStyle w:val="a5"/>
                    <w:numPr>
                      <w:ilvl w:val="0"/>
                      <w:numId w:val="10"/>
                    </w:numPr>
                    <w:rPr>
                      <w:color w:val="171717" w:themeColor="background2" w:themeShade="1A"/>
                    </w:rPr>
                  </w:pPr>
                </w:p>
                <w:p w:rsidR="006415DE" w:rsidRDefault="006415DE"/>
              </w:txbxContent>
            </v:textbox>
          </v:oval>
        </w:pict>
      </w: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1412A9" w:rsidP="00657116">
      <w:pPr>
        <w:rPr>
          <w:rFonts w:ascii="Times New Roman" w:hAnsi="Times New Roman"/>
          <w:b/>
          <w:color w:val="000000" w:themeColor="text1"/>
          <w:sz w:val="24"/>
          <w:szCs w:val="24"/>
        </w:rPr>
      </w:pPr>
      <w:r>
        <w:rPr>
          <w:rFonts w:ascii="Times New Roman" w:hAnsi="Times New Roman"/>
          <w:b/>
          <w:noProof/>
          <w:color w:val="000000" w:themeColor="text1"/>
          <w:sz w:val="24"/>
          <w:szCs w:val="24"/>
        </w:rPr>
        <w:pict>
          <v:rect id="_x0000_s2066" style="position:absolute;left:0;text-align:left;margin-left:68.3pt;margin-top:18.45pt;width:321.6pt;height:181.8pt;z-index:251670528">
            <v:textbox>
              <w:txbxContent>
                <w:p w:rsidR="00686FE2" w:rsidRDefault="00686FE2" w:rsidP="00686FE2">
                  <w:pPr>
                    <w:jc w:val="center"/>
                  </w:pPr>
                  <w:r w:rsidRPr="00686FE2">
                    <w:rPr>
                      <w:noProof/>
                    </w:rPr>
                    <w:drawing>
                      <wp:inline distT="0" distB="0" distL="0" distR="0">
                        <wp:extent cx="3615690" cy="1817370"/>
                        <wp:effectExtent l="171450" t="133350" r="365760" b="297180"/>
                        <wp:docPr id="15" name="Εικόνα 1" descr="Ανακύκλωση και όσα πρέπει να ξέρουμε για την Κομποστοποίηση – UniView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νακύκλωση και όσα πρέπει να ξέρουμε για την Κομποστοποίηση – UniViewGR"/>
                                <pic:cNvPicPr>
                                  <a:picLocks noChangeAspect="1" noChangeArrowheads="1"/>
                                </pic:cNvPicPr>
                              </pic:nvPicPr>
                              <pic:blipFill>
                                <a:blip r:embed="rId8"/>
                                <a:srcRect/>
                                <a:stretch>
                                  <a:fillRect/>
                                </a:stretch>
                              </pic:blipFill>
                              <pic:spPr bwMode="auto">
                                <a:xfrm>
                                  <a:off x="0" y="0"/>
                                  <a:ext cx="3619747" cy="181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rect>
        </w:pict>
      </w: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Default="006415DE" w:rsidP="00657116">
      <w:pPr>
        <w:rPr>
          <w:rFonts w:ascii="Times New Roman" w:hAnsi="Times New Roman"/>
          <w:b/>
          <w:color w:val="000000" w:themeColor="text1"/>
          <w:sz w:val="24"/>
          <w:szCs w:val="24"/>
        </w:rPr>
      </w:pPr>
    </w:p>
    <w:p w:rsidR="006415DE" w:rsidRPr="006415DE" w:rsidRDefault="006415DE" w:rsidP="00657116">
      <w:pPr>
        <w:rPr>
          <w:b/>
          <w:color w:val="000000" w:themeColor="text1"/>
          <w:sz w:val="24"/>
          <w:szCs w:val="24"/>
        </w:rPr>
      </w:pPr>
    </w:p>
    <w:p w:rsidR="00657116" w:rsidRPr="00686FE2" w:rsidRDefault="00657116" w:rsidP="00686FE2">
      <w:pPr>
        <w:pStyle w:val="a5"/>
        <w:numPr>
          <w:ilvl w:val="0"/>
          <w:numId w:val="6"/>
        </w:numPr>
        <w:ind w:left="284" w:hanging="284"/>
        <w:rPr>
          <w:rFonts w:ascii="Times New Roman" w:hAnsi="Times New Roman"/>
          <w:b/>
          <w:color w:val="000000" w:themeColor="text1"/>
          <w:sz w:val="24"/>
          <w:szCs w:val="24"/>
        </w:rPr>
      </w:pPr>
      <w:r w:rsidRPr="00686FE2">
        <w:rPr>
          <w:rFonts w:ascii="Times New Roman" w:hAnsi="Times New Roman"/>
          <w:b/>
          <w:color w:val="000000" w:themeColor="text1"/>
          <w:sz w:val="24"/>
          <w:szCs w:val="24"/>
        </w:rPr>
        <w:lastRenderedPageBreak/>
        <w:t>3ο Φύλλο Εργασίας</w:t>
      </w:r>
    </w:p>
    <w:p w:rsidR="00657116" w:rsidRDefault="00657116" w:rsidP="00657116">
      <w:pPr>
        <w:rPr>
          <w:rFonts w:ascii="Times New Roman" w:hAnsi="Times New Roman"/>
          <w:b/>
          <w:color w:val="000000" w:themeColor="text1"/>
          <w:sz w:val="24"/>
          <w:szCs w:val="24"/>
        </w:rPr>
      </w:pPr>
      <w:r w:rsidRPr="00686FE2">
        <w:rPr>
          <w:rFonts w:ascii="Times New Roman" w:hAnsi="Times New Roman"/>
          <w:b/>
          <w:color w:val="000000" w:themeColor="text1"/>
          <w:sz w:val="24"/>
          <w:szCs w:val="24"/>
        </w:rPr>
        <w:t xml:space="preserve">Τίποτα δεν πάει χαμένο! </w:t>
      </w:r>
    </w:p>
    <w:p w:rsidR="00686FE2" w:rsidRPr="00686FE2" w:rsidRDefault="001412A9" w:rsidP="00657116">
      <w:pPr>
        <w:rPr>
          <w:b/>
          <w:sz w:val="24"/>
          <w:szCs w:val="24"/>
        </w:rPr>
      </w:pPr>
      <w:r>
        <w:rPr>
          <w:b/>
          <w:noProof/>
          <w:sz w:val="24"/>
          <w:szCs w:val="24"/>
        </w:rPr>
        <w:pict>
          <v:rect id="_x0000_s2067" style="position:absolute;left:0;text-align:left;margin-left:-13.9pt;margin-top:2.55pt;width:486pt;height:595.8pt;z-index:251671552" fillcolor="#bf8f00 [2407]" strokecolor="#7f5f00 [1607]" strokeweight="4.5pt"/>
        </w:pict>
      </w:r>
      <w:r>
        <w:rPr>
          <w:b/>
          <w:noProof/>
          <w:sz w:val="24"/>
          <w:szCs w:val="24"/>
        </w:rPr>
        <w:pict>
          <v:rect id="_x0000_s2068" style="position:absolute;left:0;text-align:left;margin-left:29.3pt;margin-top:24.75pt;width:237pt;height:61.2pt;z-index:251672576" fillcolor="#ffe599 [1303]" strokecolor="#7f5f00 [1607]" strokeweight="2.25pt">
            <v:textbox>
              <w:txbxContent>
                <w:p w:rsidR="00686FE2" w:rsidRPr="00B126ED" w:rsidRDefault="00686FE2" w:rsidP="00686FE2">
                  <w:pPr>
                    <w:rPr>
                      <w:rFonts w:ascii="Times New Roman" w:hAnsi="Times New Roman"/>
                      <w:color w:val="000000" w:themeColor="text1"/>
                      <w:sz w:val="24"/>
                      <w:szCs w:val="24"/>
                    </w:rPr>
                  </w:pPr>
                  <w:r>
                    <w:rPr>
                      <w:rFonts w:ascii="Times New Roman" w:hAnsi="Times New Roman"/>
                      <w:color w:val="000000" w:themeColor="text1"/>
                      <w:sz w:val="24"/>
                      <w:szCs w:val="24"/>
                    </w:rPr>
                    <w:t>3</w:t>
                  </w:r>
                  <w:r w:rsidRPr="00B126ED">
                    <w:rPr>
                      <w:rFonts w:ascii="Times New Roman" w:hAnsi="Times New Roman"/>
                      <w:color w:val="000000" w:themeColor="text1"/>
                      <w:sz w:val="24"/>
                      <w:szCs w:val="24"/>
                    </w:rPr>
                    <w:t>ο Φύλλο Εργασίας</w:t>
                  </w:r>
                </w:p>
                <w:p w:rsidR="00686FE2" w:rsidRDefault="00686FE2" w:rsidP="00686FE2">
                  <w:r>
                    <w:rPr>
                      <w:rFonts w:ascii="Times New Roman" w:hAnsi="Times New Roman"/>
                      <w:color w:val="000000" w:themeColor="text1"/>
                      <w:sz w:val="24"/>
                      <w:szCs w:val="24"/>
                    </w:rPr>
                    <w:t xml:space="preserve">Τίποτα δεν πάει χαμένο! </w:t>
                  </w:r>
                </w:p>
                <w:p w:rsidR="00686FE2" w:rsidRDefault="00686FE2"/>
              </w:txbxContent>
            </v:textbox>
          </v:rect>
        </w:pict>
      </w:r>
    </w:p>
    <w:p w:rsidR="00657116" w:rsidRPr="00C37FCC" w:rsidRDefault="00657116" w:rsidP="00657116">
      <w:pPr>
        <w:rPr>
          <w:rFonts w:ascii="Times New Roman" w:hAnsi="Times New Roman"/>
          <w:b/>
          <w:bCs/>
          <w:sz w:val="24"/>
          <w:szCs w:val="24"/>
        </w:rPr>
      </w:pPr>
    </w:p>
    <w:p w:rsidR="006A1D60" w:rsidRPr="00BD45D0" w:rsidRDefault="001412A9" w:rsidP="00BD45D0">
      <w:r>
        <w:rPr>
          <w:noProof/>
        </w:rPr>
        <w:pict>
          <v:rect id="_x0000_s2072" style="position:absolute;left:0;text-align:left;margin-left:23.9pt;margin-top:393.7pt;width:420pt;height:141pt;z-index:251676672" fillcolor="#0d0d0d [3069]">
            <v:textbox>
              <w:txbxContent>
                <w:p w:rsidR="00686FE2" w:rsidRDefault="00686FE2">
                  <w:r w:rsidRPr="00686FE2">
                    <w:rPr>
                      <w:noProof/>
                    </w:rPr>
                    <w:drawing>
                      <wp:inline distT="0" distB="0" distL="0" distR="0">
                        <wp:extent cx="5265420" cy="1661160"/>
                        <wp:effectExtent l="19050" t="0" r="0" b="0"/>
                        <wp:docPr id="16" name="Εικόνα 13" descr="ΑΝΑΚΥΚΛΩΣΗ-ΠΑΙΔΙΚΗ ΧΟΡΩΔΙΑ ΣΠΥΡΟΥ ΛΑΜΠΡΟΥ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ΑΝΑΚΥΚΛΩΣΗ-ΠΑΙΔΙΚΗ ΧΟΡΩΔΙΑ ΣΠΥΡΟΥ ΛΑΜΠΡΟΥ - YouTube"/>
                                <pic:cNvPicPr>
                                  <a:picLocks noChangeAspect="1" noChangeArrowheads="1"/>
                                </pic:cNvPicPr>
                              </pic:nvPicPr>
                              <pic:blipFill>
                                <a:blip r:embed="rId9"/>
                                <a:srcRect/>
                                <a:stretch>
                                  <a:fillRect/>
                                </a:stretch>
                              </pic:blipFill>
                              <pic:spPr bwMode="auto">
                                <a:xfrm>
                                  <a:off x="0" y="0"/>
                                  <a:ext cx="5265097" cy="1661058"/>
                                </a:xfrm>
                                <a:prstGeom prst="rect">
                                  <a:avLst/>
                                </a:prstGeom>
                                <a:noFill/>
                                <a:ln w="9525">
                                  <a:noFill/>
                                  <a:miter lim="800000"/>
                                  <a:headEnd/>
                                  <a:tailEnd/>
                                </a:ln>
                              </pic:spPr>
                            </pic:pic>
                          </a:graphicData>
                        </a:graphic>
                      </wp:inline>
                    </w:drawing>
                  </w:r>
                </w:p>
              </w:txbxContent>
            </v:textbox>
          </v:rect>
        </w:pict>
      </w:r>
      <w:r>
        <w:rPr>
          <w:noProof/>
        </w:rPr>
        <w:pict>
          <v:roundrect id="_x0000_s2071" style="position:absolute;left:0;text-align:left;margin-left:36.5pt;margin-top:253.3pt;width:394.8pt;height:131.4pt;z-index:251675648" arcsize="10923f" fillcolor="#e2efd9 [665]" strokecolor="#8eaadb [1944]" strokeweight="2.25pt">
            <v:textbox>
              <w:txbxContent>
                <w:p w:rsidR="00686FE2" w:rsidRDefault="00686FE2" w:rsidP="00686FE2">
                  <w:pPr>
                    <w:jc w:val="center"/>
                    <w:rPr>
                      <w:rFonts w:ascii="Times New Roman" w:hAnsi="Times New Roman"/>
                      <w:b/>
                      <w:sz w:val="24"/>
                      <w:szCs w:val="24"/>
                    </w:rPr>
                  </w:pPr>
                  <w:r w:rsidRPr="00062204">
                    <w:rPr>
                      <w:rFonts w:ascii="Times New Roman" w:hAnsi="Times New Roman"/>
                      <w:b/>
                      <w:sz w:val="24"/>
                      <w:szCs w:val="24"/>
                    </w:rPr>
                    <w:t>Πιθανές απαντήσεις</w:t>
                  </w:r>
                </w:p>
                <w:p w:rsidR="00686FE2" w:rsidRDefault="00686FE2" w:rsidP="00686FE2">
                  <w:pPr>
                    <w:rPr>
                      <w:rFonts w:ascii="Times New Roman" w:hAnsi="Times New Roman"/>
                      <w:b/>
                      <w:sz w:val="24"/>
                      <w:szCs w:val="24"/>
                    </w:rPr>
                  </w:pPr>
                  <w:r>
                    <w:rPr>
                      <w:rFonts w:ascii="Times New Roman" w:hAnsi="Times New Roman"/>
                      <w:b/>
                      <w:sz w:val="24"/>
                      <w:szCs w:val="24"/>
                    </w:rPr>
                    <w:t xml:space="preserve">Δεξιά στήλη                                             </w:t>
                  </w:r>
                  <w:r w:rsidR="003D3105">
                    <w:rPr>
                      <w:rFonts w:ascii="Times New Roman" w:hAnsi="Times New Roman"/>
                      <w:b/>
                      <w:sz w:val="24"/>
                      <w:szCs w:val="24"/>
                    </w:rPr>
                    <w:t xml:space="preserve">                            </w:t>
                  </w:r>
                  <w:r>
                    <w:rPr>
                      <w:rFonts w:ascii="Times New Roman" w:hAnsi="Times New Roman"/>
                      <w:b/>
                      <w:sz w:val="24"/>
                      <w:szCs w:val="24"/>
                    </w:rPr>
                    <w:t>Αριστερή στήλη</w:t>
                  </w:r>
                </w:p>
                <w:p w:rsidR="00686FE2" w:rsidRDefault="00686FE2"/>
              </w:txbxContent>
            </v:textbox>
          </v:roundrect>
        </w:pict>
      </w:r>
      <w:r>
        <w:rPr>
          <w:noProof/>
        </w:rPr>
        <w:pict>
          <v:shape id="_x0000_s2070" type="#_x0000_t106" style="position:absolute;left:0;text-align:left;margin-left:40.1pt;margin-top:129.7pt;width:397.8pt;height:105pt;z-index:251674624" adj="-508,23894" fillcolor="#b4c6e7 [1304]" strokecolor="#2f5496 [2408]" strokeweight="2.25pt">
            <v:textbox>
              <w:txbxContent>
                <w:p w:rsidR="00686FE2" w:rsidRPr="00062204" w:rsidRDefault="00686FE2" w:rsidP="00686FE2">
                  <w:pPr>
                    <w:jc w:val="center"/>
                    <w:rPr>
                      <w:rFonts w:ascii="Times New Roman" w:hAnsi="Times New Roman"/>
                      <w:b/>
                      <w:color w:val="525252" w:themeColor="accent3" w:themeShade="80"/>
                      <w:sz w:val="24"/>
                      <w:szCs w:val="24"/>
                    </w:rPr>
                  </w:pPr>
                  <w:r w:rsidRPr="00062204">
                    <w:rPr>
                      <w:rFonts w:ascii="Times New Roman" w:hAnsi="Times New Roman"/>
                      <w:b/>
                      <w:color w:val="525252" w:themeColor="accent3" w:themeShade="80"/>
                      <w:sz w:val="24"/>
                      <w:szCs w:val="24"/>
                    </w:rPr>
                    <w:t>Ερώτηση</w:t>
                  </w:r>
                </w:p>
                <w:p w:rsidR="00686FE2" w:rsidRDefault="00686FE2"/>
              </w:txbxContent>
            </v:textbox>
          </v:shape>
        </w:pict>
      </w:r>
      <w:r>
        <w:rPr>
          <w:noProof/>
        </w:rPr>
        <w:pict>
          <v:roundrect id="_x0000_s2069" style="position:absolute;left:0;text-align:left;margin-left:32.3pt;margin-top:53.5pt;width:402pt;height:63pt;z-index:251673600" arcsize="10923f" fillcolor="#a8d08d [1945]" strokecolor="#538135 [2409]" strokeweight="3pt">
            <v:textbox>
              <w:txbxContent>
                <w:p w:rsidR="00686FE2" w:rsidRPr="00F61E89" w:rsidRDefault="00686FE2" w:rsidP="00686FE2">
                  <w:pPr>
                    <w:rPr>
                      <w:rFonts w:ascii="Times New Roman" w:hAnsi="Times New Roman"/>
                      <w:sz w:val="24"/>
                      <w:szCs w:val="24"/>
                    </w:rPr>
                  </w:pPr>
                  <w:r>
                    <w:rPr>
                      <w:rFonts w:ascii="Times New Roman" w:hAnsi="Times New Roman"/>
                      <w:sz w:val="24"/>
                      <w:szCs w:val="24"/>
                    </w:rPr>
                    <w:t>Να δημιουργήσετε ερώτηση</w:t>
                  </w:r>
                  <w:r w:rsidRPr="00F61E89">
                    <w:rPr>
                      <w:rFonts w:ascii="Times New Roman" w:hAnsi="Times New Roman"/>
                      <w:sz w:val="24"/>
                      <w:szCs w:val="24"/>
                    </w:rPr>
                    <w:t xml:space="preserve"> αντιστοίχισης και να αντιστοιχίσετε  τα αντικείμενα της δεξιάς στήλης με όσα ταιριάζουν από την αριστερή στήλη</w:t>
                  </w:r>
                  <w:r>
                    <w:rPr>
                      <w:rFonts w:ascii="Times New Roman" w:hAnsi="Times New Roman"/>
                      <w:sz w:val="24"/>
                      <w:szCs w:val="24"/>
                    </w:rPr>
                    <w:t>.</w:t>
                  </w:r>
                </w:p>
                <w:p w:rsidR="00686FE2" w:rsidRDefault="00686FE2"/>
              </w:txbxContent>
            </v:textbox>
          </v:roundrect>
        </w:pict>
      </w:r>
    </w:p>
    <w:sectPr w:rsidR="006A1D60" w:rsidRPr="00BD45D0" w:rsidSect="00B7159D">
      <w:headerReference w:type="default" r:id="rId10"/>
      <w:footerReference w:type="default" r:id="rId11"/>
      <w:pgSz w:w="11906" w:h="16838"/>
      <w:pgMar w:top="1135" w:right="1418" w:bottom="709"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C67" w:rsidRDefault="00F34C67" w:rsidP="00C80125">
      <w:pPr>
        <w:spacing w:before="0" w:after="0"/>
      </w:pPr>
      <w:r>
        <w:separator/>
      </w:r>
    </w:p>
  </w:endnote>
  <w:endnote w:type="continuationSeparator" w:id="1">
    <w:p w:rsidR="00F34C67" w:rsidRDefault="00F34C67" w:rsidP="00C8012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59D" w:rsidRPr="00BD45D0" w:rsidRDefault="003D3D92" w:rsidP="00BD45D0">
    <w:pPr>
      <w:pStyle w:val="a7"/>
      <w:jc w:val="center"/>
    </w:pPr>
    <w:r w:rsidRPr="003D3D92">
      <w:t xml:space="preserve"> </w:t>
    </w:r>
    <w:r>
      <w:rPr>
        <w:noProof/>
      </w:rPr>
      <w:drawing>
        <wp:inline distT="0" distB="0" distL="0" distR="0">
          <wp:extent cx="840105" cy="297815"/>
          <wp:effectExtent l="19050" t="0" r="0" b="0"/>
          <wp:docPr id="2" name="Εικόνα 1" descr="Άδεια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Άδεια Creative Commons"/>
                  <pic:cNvPicPr>
                    <a:picLocks noChangeAspect="1" noChangeArrowheads="1"/>
                  </pic:cNvPicPr>
                </pic:nvPicPr>
                <pic:blipFill>
                  <a:blip r:embed="rId1"/>
                  <a:srcRect/>
                  <a:stretch>
                    <a:fillRect/>
                  </a:stretch>
                </pic:blipFill>
                <pic:spPr bwMode="auto">
                  <a:xfrm>
                    <a:off x="0" y="0"/>
                    <a:ext cx="840105" cy="29781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C67" w:rsidRDefault="00F34C67" w:rsidP="00C80125">
      <w:pPr>
        <w:spacing w:before="0" w:after="0"/>
      </w:pPr>
      <w:r>
        <w:separator/>
      </w:r>
    </w:p>
  </w:footnote>
  <w:footnote w:type="continuationSeparator" w:id="1">
    <w:p w:rsidR="00F34C67" w:rsidRDefault="00F34C67" w:rsidP="00C8012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063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30"/>
      <w:gridCol w:w="4807"/>
    </w:tblGrid>
    <w:tr w:rsidR="00ED02C4" w:rsidTr="00BB0D02">
      <w:tc>
        <w:tcPr>
          <w:tcW w:w="5830" w:type="dxa"/>
        </w:tcPr>
        <w:p w:rsidR="00ED02C4" w:rsidRDefault="00ED02C4" w:rsidP="00CA0492">
          <w:pPr>
            <w:pStyle w:val="a6"/>
            <w:spacing w:beforeAutospacing="0" w:afterAutospacing="0"/>
            <w:contextualSpacing/>
            <w:jc w:val="left"/>
          </w:pPr>
          <w:r>
            <w:rPr>
              <w:noProof/>
            </w:rPr>
            <w:drawing>
              <wp:inline distT="0" distB="0" distL="0" distR="0">
                <wp:extent cx="3564552" cy="394970"/>
                <wp:effectExtent l="0" t="0" r="0" b="508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67553" cy="406383"/>
                        </a:xfrm>
                        <a:prstGeom prst="rect">
                          <a:avLst/>
                        </a:prstGeom>
                      </pic:spPr>
                    </pic:pic>
                  </a:graphicData>
                </a:graphic>
              </wp:inline>
            </w:drawing>
          </w:r>
        </w:p>
      </w:tc>
      <w:tc>
        <w:tcPr>
          <w:tcW w:w="4807" w:type="dxa"/>
        </w:tcPr>
        <w:p w:rsidR="00ED02C4" w:rsidRPr="00ED02C4" w:rsidRDefault="00ED02C4" w:rsidP="00ED02C4">
          <w:pPr>
            <w:pStyle w:val="a6"/>
            <w:spacing w:beforeAutospacing="0" w:afterAutospacing="0"/>
            <w:contextualSpacing/>
            <w:jc w:val="center"/>
            <w:rPr>
              <w:color w:val="2E74B5" w:themeColor="accent1" w:themeShade="BF"/>
            </w:rPr>
          </w:pPr>
          <w:r w:rsidRPr="00ED02C4">
            <w:rPr>
              <w:rFonts w:eastAsia="MS Gothic"/>
              <w:noProof/>
              <w:color w:val="2E74B5" w:themeColor="accent1" w:themeShade="BF"/>
              <w:sz w:val="36"/>
              <w:szCs w:val="36"/>
            </w:rPr>
            <w:drawing>
              <wp:inline distT="0" distB="0" distL="0" distR="0">
                <wp:extent cx="883138" cy="314231"/>
                <wp:effectExtent l="0" t="0" r="0" b="0"/>
                <wp:docPr id="3" name="Εικόνα 3" descr="Medi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AG"/>
                        <pic:cNvPicPr>
                          <a:picLocks noChangeAspect="1" noChangeArrowheads="1"/>
                        </pic:cNvPicPr>
                      </pic:nvPicPr>
                      <pic:blipFill rotWithShape="1">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0292" t="11166" r="7051" b="16381"/>
                        <a:stretch/>
                      </pic:blipFill>
                      <pic:spPr bwMode="auto">
                        <a:xfrm>
                          <a:off x="0" y="0"/>
                          <a:ext cx="1082252" cy="385078"/>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D02C4" w:rsidRPr="00ED02C4" w:rsidRDefault="00ED02C4" w:rsidP="00ED02C4">
          <w:pPr>
            <w:pStyle w:val="a6"/>
            <w:spacing w:beforeAutospacing="0" w:afterAutospacing="0"/>
            <w:contextualSpacing/>
            <w:jc w:val="center"/>
            <w:rPr>
              <w:color w:val="2E74B5" w:themeColor="accent1" w:themeShade="BF"/>
              <w:sz w:val="18"/>
              <w:szCs w:val="18"/>
            </w:rPr>
          </w:pPr>
          <w:r w:rsidRPr="00ED02C4">
            <w:rPr>
              <w:color w:val="2E74B5" w:themeColor="accent1" w:themeShade="BF"/>
              <w:sz w:val="18"/>
              <w:szCs w:val="18"/>
            </w:rPr>
            <w:t>Εργαστήριο Ψυχολογίας, Παιδαγωγικών Ερευνών και Μέσων στην Εκπαίδευση</w:t>
          </w:r>
        </w:p>
      </w:tc>
    </w:tr>
  </w:tbl>
  <w:p w:rsidR="00127A95" w:rsidRDefault="00127A95" w:rsidP="00B222FE">
    <w:pPr>
      <w:pStyle w:val="a6"/>
      <w:spacing w:beforeAutospacing="0" w:afterAutospacing="0"/>
      <w:contextualSpacing/>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5623"/>
    <w:multiLevelType w:val="hybridMultilevel"/>
    <w:tmpl w:val="C56EA55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EB674A"/>
    <w:multiLevelType w:val="hybridMultilevel"/>
    <w:tmpl w:val="A3AA3E3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021B7C"/>
    <w:multiLevelType w:val="hybridMultilevel"/>
    <w:tmpl w:val="F21EE98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6B7B43"/>
    <w:multiLevelType w:val="hybridMultilevel"/>
    <w:tmpl w:val="24A07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05433A"/>
    <w:multiLevelType w:val="hybridMultilevel"/>
    <w:tmpl w:val="A1EA1D0A"/>
    <w:lvl w:ilvl="0" w:tplc="04080009">
      <w:start w:val="1"/>
      <w:numFmt w:val="bullet"/>
      <w:lvlText w:val=""/>
      <w:lvlJc w:val="left"/>
      <w:pPr>
        <w:ind w:left="3552" w:hanging="360"/>
      </w:pPr>
      <w:rPr>
        <w:rFonts w:ascii="Wingdings" w:hAnsi="Wingdings" w:hint="default"/>
      </w:rPr>
    </w:lvl>
    <w:lvl w:ilvl="1" w:tplc="04080003" w:tentative="1">
      <w:start w:val="1"/>
      <w:numFmt w:val="bullet"/>
      <w:lvlText w:val="o"/>
      <w:lvlJc w:val="left"/>
      <w:pPr>
        <w:ind w:left="4272" w:hanging="360"/>
      </w:pPr>
      <w:rPr>
        <w:rFonts w:ascii="Courier New" w:hAnsi="Courier New" w:cs="Courier New" w:hint="default"/>
      </w:rPr>
    </w:lvl>
    <w:lvl w:ilvl="2" w:tplc="04080005" w:tentative="1">
      <w:start w:val="1"/>
      <w:numFmt w:val="bullet"/>
      <w:lvlText w:val=""/>
      <w:lvlJc w:val="left"/>
      <w:pPr>
        <w:ind w:left="4992" w:hanging="360"/>
      </w:pPr>
      <w:rPr>
        <w:rFonts w:ascii="Wingdings" w:hAnsi="Wingdings" w:hint="default"/>
      </w:rPr>
    </w:lvl>
    <w:lvl w:ilvl="3" w:tplc="04080001" w:tentative="1">
      <w:start w:val="1"/>
      <w:numFmt w:val="bullet"/>
      <w:lvlText w:val=""/>
      <w:lvlJc w:val="left"/>
      <w:pPr>
        <w:ind w:left="5712" w:hanging="360"/>
      </w:pPr>
      <w:rPr>
        <w:rFonts w:ascii="Symbol" w:hAnsi="Symbol" w:hint="default"/>
      </w:rPr>
    </w:lvl>
    <w:lvl w:ilvl="4" w:tplc="04080003" w:tentative="1">
      <w:start w:val="1"/>
      <w:numFmt w:val="bullet"/>
      <w:lvlText w:val="o"/>
      <w:lvlJc w:val="left"/>
      <w:pPr>
        <w:ind w:left="6432" w:hanging="360"/>
      </w:pPr>
      <w:rPr>
        <w:rFonts w:ascii="Courier New" w:hAnsi="Courier New" w:cs="Courier New" w:hint="default"/>
      </w:rPr>
    </w:lvl>
    <w:lvl w:ilvl="5" w:tplc="04080005" w:tentative="1">
      <w:start w:val="1"/>
      <w:numFmt w:val="bullet"/>
      <w:lvlText w:val=""/>
      <w:lvlJc w:val="left"/>
      <w:pPr>
        <w:ind w:left="7152" w:hanging="360"/>
      </w:pPr>
      <w:rPr>
        <w:rFonts w:ascii="Wingdings" w:hAnsi="Wingdings" w:hint="default"/>
      </w:rPr>
    </w:lvl>
    <w:lvl w:ilvl="6" w:tplc="04080001" w:tentative="1">
      <w:start w:val="1"/>
      <w:numFmt w:val="bullet"/>
      <w:lvlText w:val=""/>
      <w:lvlJc w:val="left"/>
      <w:pPr>
        <w:ind w:left="7872" w:hanging="360"/>
      </w:pPr>
      <w:rPr>
        <w:rFonts w:ascii="Symbol" w:hAnsi="Symbol" w:hint="default"/>
      </w:rPr>
    </w:lvl>
    <w:lvl w:ilvl="7" w:tplc="04080003" w:tentative="1">
      <w:start w:val="1"/>
      <w:numFmt w:val="bullet"/>
      <w:lvlText w:val="o"/>
      <w:lvlJc w:val="left"/>
      <w:pPr>
        <w:ind w:left="8592" w:hanging="360"/>
      </w:pPr>
      <w:rPr>
        <w:rFonts w:ascii="Courier New" w:hAnsi="Courier New" w:cs="Courier New" w:hint="default"/>
      </w:rPr>
    </w:lvl>
    <w:lvl w:ilvl="8" w:tplc="04080005" w:tentative="1">
      <w:start w:val="1"/>
      <w:numFmt w:val="bullet"/>
      <w:lvlText w:val=""/>
      <w:lvlJc w:val="left"/>
      <w:pPr>
        <w:ind w:left="9312" w:hanging="360"/>
      </w:pPr>
      <w:rPr>
        <w:rFonts w:ascii="Wingdings" w:hAnsi="Wingdings" w:hint="default"/>
      </w:rPr>
    </w:lvl>
  </w:abstractNum>
  <w:abstractNum w:abstractNumId="5">
    <w:nsid w:val="2664069B"/>
    <w:multiLevelType w:val="hybridMultilevel"/>
    <w:tmpl w:val="5532B5EA"/>
    <w:lvl w:ilvl="0" w:tplc="2ACEA5E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1C52F3"/>
    <w:multiLevelType w:val="hybridMultilevel"/>
    <w:tmpl w:val="48F2CC4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D8D381A"/>
    <w:multiLevelType w:val="hybridMultilevel"/>
    <w:tmpl w:val="8B42F452"/>
    <w:lvl w:ilvl="0" w:tplc="04080009">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8">
    <w:nsid w:val="36122018"/>
    <w:multiLevelType w:val="hybridMultilevel"/>
    <w:tmpl w:val="A1AE0E38"/>
    <w:lvl w:ilvl="0" w:tplc="FCE4588E">
      <w:start w:val="1"/>
      <w:numFmt w:val="bullet"/>
      <w:lvlText w:val="-"/>
      <w:lvlJc w:val="left"/>
      <w:pPr>
        <w:ind w:left="720" w:hanging="360"/>
      </w:pPr>
      <w:rPr>
        <w:rFonts w:ascii="Times New Roman" w:eastAsia="Times New Roman" w:hAnsi="Times New Roman" w:cs="Times New Roman" w:hint="default"/>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38D1502"/>
    <w:multiLevelType w:val="hybridMultilevel"/>
    <w:tmpl w:val="5CF0D6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8"/>
  </w:num>
  <w:num w:numId="5">
    <w:abstractNumId w:val="1"/>
  </w:num>
  <w:num w:numId="6">
    <w:abstractNumId w:val="6"/>
  </w:num>
  <w:num w:numId="7">
    <w:abstractNumId w:val="0"/>
  </w:num>
  <w:num w:numId="8">
    <w:abstractNumId w:val="2"/>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colormenu v:ext="edit" fillcolor="none [3069]" strokecolor="none [1944]"/>
    </o:shapedefaults>
  </w:hdrShapeDefaults>
  <w:footnotePr>
    <w:footnote w:id="0"/>
    <w:footnote w:id="1"/>
  </w:footnotePr>
  <w:endnotePr>
    <w:endnote w:id="0"/>
    <w:endnote w:id="1"/>
  </w:endnotePr>
  <w:compat/>
  <w:rsids>
    <w:rsidRoot w:val="00B64D4B"/>
    <w:rsid w:val="00036739"/>
    <w:rsid w:val="000A3020"/>
    <w:rsid w:val="00127A95"/>
    <w:rsid w:val="001412A9"/>
    <w:rsid w:val="001A6DAA"/>
    <w:rsid w:val="002767A1"/>
    <w:rsid w:val="002A5626"/>
    <w:rsid w:val="002B3951"/>
    <w:rsid w:val="003469F1"/>
    <w:rsid w:val="003A0B8C"/>
    <w:rsid w:val="003D3105"/>
    <w:rsid w:val="003D3D92"/>
    <w:rsid w:val="0041365F"/>
    <w:rsid w:val="00497463"/>
    <w:rsid w:val="004E1C0B"/>
    <w:rsid w:val="00513175"/>
    <w:rsid w:val="00544CE9"/>
    <w:rsid w:val="00556667"/>
    <w:rsid w:val="006415DE"/>
    <w:rsid w:val="00657116"/>
    <w:rsid w:val="00686FE2"/>
    <w:rsid w:val="006A1D60"/>
    <w:rsid w:val="006A7EAC"/>
    <w:rsid w:val="006B13B6"/>
    <w:rsid w:val="006B73FD"/>
    <w:rsid w:val="006C1037"/>
    <w:rsid w:val="006C6871"/>
    <w:rsid w:val="006D2565"/>
    <w:rsid w:val="006E4667"/>
    <w:rsid w:val="006F2A37"/>
    <w:rsid w:val="00744218"/>
    <w:rsid w:val="00746465"/>
    <w:rsid w:val="00791F7D"/>
    <w:rsid w:val="007B1C69"/>
    <w:rsid w:val="0086282A"/>
    <w:rsid w:val="008A4DB1"/>
    <w:rsid w:val="008B305F"/>
    <w:rsid w:val="008C76EE"/>
    <w:rsid w:val="009C7E70"/>
    <w:rsid w:val="00A25417"/>
    <w:rsid w:val="00A8362E"/>
    <w:rsid w:val="00AC6E91"/>
    <w:rsid w:val="00AD66D8"/>
    <w:rsid w:val="00AE42E2"/>
    <w:rsid w:val="00AF7D6F"/>
    <w:rsid w:val="00B222FE"/>
    <w:rsid w:val="00B57EF6"/>
    <w:rsid w:val="00B64D4B"/>
    <w:rsid w:val="00B7159D"/>
    <w:rsid w:val="00BB0D02"/>
    <w:rsid w:val="00BD45D0"/>
    <w:rsid w:val="00C36DEC"/>
    <w:rsid w:val="00C73F8F"/>
    <w:rsid w:val="00C80125"/>
    <w:rsid w:val="00C8277B"/>
    <w:rsid w:val="00CA0492"/>
    <w:rsid w:val="00CB05E6"/>
    <w:rsid w:val="00E14E39"/>
    <w:rsid w:val="00E35A22"/>
    <w:rsid w:val="00E57FBC"/>
    <w:rsid w:val="00ED02C4"/>
    <w:rsid w:val="00F06BD0"/>
    <w:rsid w:val="00F34C67"/>
    <w:rsid w:val="00F36858"/>
    <w:rsid w:val="00F642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069]" strokecolor="none [1944]"/>
    </o:shapedefaults>
    <o:shapelayout v:ext="edit">
      <o:idmap v:ext="edit" data="2"/>
      <o:rules v:ext="edit">
        <o:r id="V:Rule1" type="callout" idref="#_x0000_s2057"/>
        <o:r id="V:Rule2" type="callout" idref="#_x0000_s2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4B"/>
    <w:pPr>
      <w:spacing w:before="100" w:beforeAutospacing="1" w:after="100" w:afterAutospacing="1" w:line="240" w:lineRule="auto"/>
      <w:jc w:val="both"/>
    </w:pPr>
    <w:rPr>
      <w:rFonts w:ascii="Calibri" w:eastAsia="Times New Roman" w:hAnsi="Calibri" w:cs="Times New Roman"/>
      <w:szCs w:val="20"/>
      <w:lang w:eastAsia="el-GR"/>
    </w:rPr>
  </w:style>
  <w:style w:type="paragraph" w:styleId="1">
    <w:name w:val="heading 1"/>
    <w:basedOn w:val="a"/>
    <w:next w:val="a"/>
    <w:link w:val="1Char"/>
    <w:uiPriority w:val="9"/>
    <w:qFormat/>
    <w:rsid w:val="00C801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C801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
    <w:name w:val="normal__char"/>
    <w:uiPriority w:val="99"/>
    <w:rsid w:val="00B64D4B"/>
  </w:style>
  <w:style w:type="table" w:styleId="a3">
    <w:name w:val="Table Grid"/>
    <w:basedOn w:val="a1"/>
    <w:uiPriority w:val="39"/>
    <w:rsid w:val="00B64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6A1D60"/>
    <w:pPr>
      <w:spacing w:before="0" w:after="0"/>
    </w:pPr>
    <w:rPr>
      <w:rFonts w:ascii="Segoe UI" w:hAnsi="Segoe UI" w:cs="Segoe UI"/>
      <w:sz w:val="18"/>
      <w:szCs w:val="18"/>
    </w:rPr>
  </w:style>
  <w:style w:type="character" w:customStyle="1" w:styleId="Char">
    <w:name w:val="Κείμενο πλαισίου Char"/>
    <w:basedOn w:val="a0"/>
    <w:link w:val="a4"/>
    <w:uiPriority w:val="99"/>
    <w:semiHidden/>
    <w:rsid w:val="006A1D60"/>
    <w:rPr>
      <w:rFonts w:ascii="Segoe UI" w:eastAsia="Times New Roman" w:hAnsi="Segoe UI" w:cs="Segoe UI"/>
      <w:sz w:val="18"/>
      <w:szCs w:val="18"/>
      <w:lang w:eastAsia="el-GR"/>
    </w:rPr>
  </w:style>
  <w:style w:type="paragraph" w:styleId="a5">
    <w:name w:val="List Paragraph"/>
    <w:basedOn w:val="a"/>
    <w:uiPriority w:val="34"/>
    <w:qFormat/>
    <w:rsid w:val="004E1C0B"/>
    <w:pPr>
      <w:ind w:left="720"/>
      <w:contextualSpacing/>
    </w:pPr>
  </w:style>
  <w:style w:type="paragraph" w:styleId="a6">
    <w:name w:val="header"/>
    <w:basedOn w:val="a"/>
    <w:link w:val="Char0"/>
    <w:uiPriority w:val="99"/>
    <w:unhideWhenUsed/>
    <w:rsid w:val="00C80125"/>
    <w:pPr>
      <w:tabs>
        <w:tab w:val="center" w:pos="4153"/>
        <w:tab w:val="right" w:pos="8306"/>
      </w:tabs>
      <w:spacing w:before="0" w:after="0"/>
    </w:pPr>
  </w:style>
  <w:style w:type="character" w:customStyle="1" w:styleId="Char0">
    <w:name w:val="Κεφαλίδα Char"/>
    <w:basedOn w:val="a0"/>
    <w:link w:val="a6"/>
    <w:uiPriority w:val="99"/>
    <w:rsid w:val="00C80125"/>
    <w:rPr>
      <w:rFonts w:ascii="Calibri" w:eastAsia="Times New Roman" w:hAnsi="Calibri" w:cs="Times New Roman"/>
      <w:szCs w:val="20"/>
      <w:lang w:eastAsia="el-GR"/>
    </w:rPr>
  </w:style>
  <w:style w:type="paragraph" w:styleId="a7">
    <w:name w:val="footer"/>
    <w:basedOn w:val="a"/>
    <w:link w:val="Char1"/>
    <w:uiPriority w:val="99"/>
    <w:unhideWhenUsed/>
    <w:rsid w:val="00C80125"/>
    <w:pPr>
      <w:tabs>
        <w:tab w:val="center" w:pos="4153"/>
        <w:tab w:val="right" w:pos="8306"/>
      </w:tabs>
      <w:spacing w:before="0" w:after="0"/>
    </w:pPr>
  </w:style>
  <w:style w:type="character" w:customStyle="1" w:styleId="Char1">
    <w:name w:val="Υποσέλιδο Char"/>
    <w:basedOn w:val="a0"/>
    <w:link w:val="a7"/>
    <w:uiPriority w:val="99"/>
    <w:rsid w:val="00C80125"/>
    <w:rPr>
      <w:rFonts w:ascii="Calibri" w:eastAsia="Times New Roman" w:hAnsi="Calibri" w:cs="Times New Roman"/>
      <w:szCs w:val="20"/>
      <w:lang w:eastAsia="el-GR"/>
    </w:rPr>
  </w:style>
  <w:style w:type="character" w:customStyle="1" w:styleId="1Char">
    <w:name w:val="Επικεφαλίδα 1 Char"/>
    <w:basedOn w:val="a0"/>
    <w:link w:val="1"/>
    <w:uiPriority w:val="9"/>
    <w:rsid w:val="00C80125"/>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0"/>
    <w:link w:val="2"/>
    <w:uiPriority w:val="9"/>
    <w:rsid w:val="00C80125"/>
    <w:rPr>
      <w:rFonts w:asciiTheme="majorHAnsi" w:eastAsiaTheme="majorEastAsia" w:hAnsiTheme="majorHAnsi" w:cstheme="majorBidi"/>
      <w:color w:val="2E74B5" w:themeColor="accent1" w:themeShade="BF"/>
      <w:sz w:val="26"/>
      <w:szCs w:val="26"/>
      <w:lang w:eastAsia="el-GR"/>
    </w:rPr>
  </w:style>
  <w:style w:type="character" w:styleId="-">
    <w:name w:val="Hyperlink"/>
    <w:uiPriority w:val="99"/>
    <w:unhideWhenUsed/>
    <w:rsid w:val="00AE42E2"/>
    <w:rPr>
      <w:color w:val="0000FF"/>
      <w:u w:val="single"/>
    </w:rPr>
  </w:style>
  <w:style w:type="character" w:customStyle="1" w:styleId="UnresolvedMention">
    <w:name w:val="Unresolved Mention"/>
    <w:basedOn w:val="a0"/>
    <w:uiPriority w:val="99"/>
    <w:semiHidden/>
    <w:unhideWhenUsed/>
    <w:rsid w:val="00BD45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Words>
  <Characters>195</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Sofos Loisos</dc:creator>
  <cp:lastModifiedBy>katerina galitsa</cp:lastModifiedBy>
  <cp:revision>7</cp:revision>
  <cp:lastPrinted>2014-03-28T10:45:00Z</cp:lastPrinted>
  <dcterms:created xsi:type="dcterms:W3CDTF">2022-02-13T11:44:00Z</dcterms:created>
  <dcterms:modified xsi:type="dcterms:W3CDTF">2022-02-13T12:08:00Z</dcterms:modified>
</cp:coreProperties>
</file>